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439B">
      <w:pPr>
        <w:pStyle w:val="5"/>
        <w:widowControl/>
        <w:spacing w:before="100" w:beforeAutospacing="1" w:after="100" w:afterAutospacing="1"/>
        <w:ind w:firstLine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беспроцентного денежного займа №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(Номер)</w:t>
      </w:r>
    </w:p>
    <w:tbl>
      <w:tblPr>
        <w:tblStyle w:val="3"/>
        <w:tblW w:w="9402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8832"/>
      </w:tblGrid>
      <w:tr w14:paraId="0CF28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  <w:tblCellSpacing w:w="15" w:type="dxa"/>
        </w:trPr>
        <w:tc>
          <w:tcPr>
            <w:tcW w:w="0" w:type="auto"/>
            <w:vAlign w:val="center"/>
          </w:tcPr>
          <w:p w14:paraId="374DC58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256E44AB">
            <w:pPr>
              <w:spacing w:before="100" w:beforeAutospacing="1" w:after="100" w:afterAutospacing="1"/>
              <w:jc w:val="right"/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(Дата)</w:t>
            </w:r>
          </w:p>
        </w:tc>
      </w:tr>
    </w:tbl>
    <w:p w14:paraId="57E45189">
      <w:pPr>
        <w:pStyle w:val="6"/>
        <w:widowControl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ИП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«Займодавец», с одной стороны,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лице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(КонтрВЛице)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действующий на основании ___________________________,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«Заемщик», с другой стороны, заключили настоящий договор о нижеследующем:</w:t>
      </w:r>
    </w:p>
    <w:p w14:paraId="4D185D9B">
      <w:pPr>
        <w:pStyle w:val="5"/>
        <w:widowControl/>
        <w:spacing w:before="100" w:beforeAutospacing="1" w:after="100" w:afterAutospacing="1"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FF237EE">
      <w:pPr>
        <w:pStyle w:val="5"/>
        <w:widowControl/>
        <w:numPr>
          <w:ilvl w:val="1"/>
          <w:numId w:val="1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договору Займодавец передает Заемщику заем в размере _______________ (___________) рублей (далее – «сумма займа»), а Заемщик обязуется вернуть указанную сумму займа вместе с процентами в размере и сроки, установленные Договором.</w:t>
      </w:r>
    </w:p>
    <w:p w14:paraId="4FC6E959">
      <w:pPr>
        <w:pStyle w:val="5"/>
        <w:widowControl/>
        <w:numPr>
          <w:ilvl w:val="1"/>
          <w:numId w:val="1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процентов по Договору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составляет _____% от суммы займа в ___________ </w:t>
      </w:r>
      <w:r>
        <w:rPr>
          <w:rFonts w:ascii="Times New Roman" w:hAnsi="Times New Roman" w:cs="Times New Roman"/>
          <w:i/>
          <w:sz w:val="24"/>
          <w:szCs w:val="24"/>
        </w:rPr>
        <w:t>(указать период)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8362ED">
      <w:pPr>
        <w:pStyle w:val="5"/>
        <w:widowControl/>
        <w:spacing w:before="100" w:beforeAutospacing="1" w:after="100" w:afterAutospacing="1"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предоставления и возврата суммы займа</w:t>
      </w:r>
    </w:p>
    <w:p w14:paraId="1DB174AA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Заимодавец перечисляет Сумму займа на банковский счет Заемщика в течение _____ (__________) дней с момента подписания настоящего Договора.</w:t>
      </w:r>
    </w:p>
    <w:p w14:paraId="50B74737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Заемщиком указанной в настоящем договоре суммы займа должен быть осуществлен не позднее «___» __________ ___ г.</w:t>
      </w:r>
    </w:p>
    <w:p w14:paraId="5D342358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Заемщик обязан возвратить всю сумму займа в срок до «____» ____________ г. </w:t>
      </w:r>
    </w:p>
    <w:p w14:paraId="048D9795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 может вернуть сумму займа единовременно в полном объеме или по частям при условии, что полная сумма займа будет возвращена в указанную в п.2.3 Договора дату.</w:t>
      </w:r>
    </w:p>
    <w:p w14:paraId="76797898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займа возвращается путем перевода денежных средств на расчетный счет Займодавца.</w:t>
      </w:r>
    </w:p>
    <w:p w14:paraId="5E0FD6F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Порядок расчета и уплаты процентов</w:t>
      </w:r>
    </w:p>
    <w:p w14:paraId="1CE86B9F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Проценты за пользование Суммой займа начисляются со дня, следующего за днем предоставления Суммы займа, до дня возврата Суммы займа включительно.</w:t>
      </w:r>
    </w:p>
    <w:p w14:paraId="295FA731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Проценты за пользование Суммой займа уплачиваются не позднее _____-го числа каждого месяца начиная с месяца, следующего за месяцем предоставления Суммы займа. Проценты, начисленные за последний период пользования Суммой займа, уплачиваются одновременно с возвратом Суммы займа.</w:t>
      </w:r>
    </w:p>
    <w:p w14:paraId="04AC41F4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досрочного прекращения Договора проценты уплачиваются за фактическое время использования Суммы займа.</w:t>
      </w:r>
    </w:p>
    <w:p w14:paraId="05D8635A">
      <w:pPr>
        <w:pStyle w:val="5"/>
        <w:widowControl/>
        <w:spacing w:before="100" w:beforeAutospacing="1" w:after="100" w:afterAutospacing="1"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46C0C628">
      <w:pPr>
        <w:pStyle w:val="1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Заемщиком срока возврата Суммы займа, установленного п. 2.3 настоящего Договора, Заимодавец вправе потребовать от Заемщика уплаты пени в размере _____% от невозвращенной Суммы займа за каждый день просрочки до дня ее возврата Заимодавцу.</w:t>
      </w:r>
    </w:p>
    <w:p w14:paraId="667450D6">
      <w:pPr>
        <w:pStyle w:val="1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Взыскание пени не освобождает Заемщика от исполнения обязательств в натуре.</w:t>
      </w:r>
    </w:p>
    <w:p w14:paraId="6C904D14">
      <w:pPr>
        <w:pStyle w:val="1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других случаях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AD6A779">
      <w:pPr>
        <w:pStyle w:val="5"/>
        <w:widowControl/>
        <w:spacing w:before="100" w:beforeAutospacing="1" w:after="100" w:afterAutospacing="1"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706B5CB4">
      <w:pPr>
        <w:pStyle w:val="5"/>
        <w:widowControl/>
        <w:numPr>
          <w:ilvl w:val="0"/>
          <w:numId w:val="5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EACA69B">
      <w:pPr>
        <w:pStyle w:val="5"/>
        <w:widowControl/>
        <w:numPr>
          <w:ilvl w:val="0"/>
          <w:numId w:val="5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Споры, не урегулированные в процессе переговоров, разрешаются в судебном порядке, установленном действующим законодательством РФ.</w:t>
      </w:r>
    </w:p>
    <w:p w14:paraId="13C3F554">
      <w:pPr>
        <w:pStyle w:val="5"/>
        <w:widowControl/>
        <w:spacing w:before="100" w:beforeAutospacing="1" w:after="100" w:afterAutospacing="1"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Изменение, расторжение и прекращение действия договора</w:t>
      </w:r>
    </w:p>
    <w:p w14:paraId="0075620F">
      <w:pPr>
        <w:pStyle w:val="1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действительны, если совершены в письменной форме и подписаны Сторонами. Соответствующие дополнительные соглашения являются неотъемлемой частью Договора.</w:t>
      </w:r>
    </w:p>
    <w:p w14:paraId="1D793D03">
      <w:pPr>
        <w:pStyle w:val="1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уведомления и сообщения в рамках Договора должны направляться Сторонами друг другу в письменной форме.</w:t>
      </w:r>
    </w:p>
    <w:p w14:paraId="3EB15F28">
      <w:pPr>
        <w:pStyle w:val="1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прекращает действовать в случае надлежащего и полного исполнения Сторонами предусмотренных Договором обязательств.</w:t>
      </w:r>
    </w:p>
    <w:p w14:paraId="6E8E42B8">
      <w:pPr>
        <w:pStyle w:val="1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может быть расторгнут досрочно по соглашению Сторон либо в ином порядке и по основаниям, предусмотренным действующим законодательством Российской Федерации.</w:t>
      </w:r>
    </w:p>
    <w:p w14:paraId="6CCF52F3">
      <w:pPr>
        <w:pStyle w:val="1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Сторон, и оба экземпляра имеют равную юридическую силу.</w:t>
      </w:r>
    </w:p>
    <w:p w14:paraId="10705561">
      <w:pPr>
        <w:pStyle w:val="5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7533F">
      <w:pPr>
        <w:pStyle w:val="5"/>
        <w:widowControl/>
        <w:ind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Реквизиты и подписи сторон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94"/>
      </w:tblGrid>
      <w:tr w14:paraId="4225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04C26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3534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ЗАЙМОДАВЕЦ</w:t>
            </w:r>
          </w:p>
        </w:tc>
        <w:tc>
          <w:tcPr>
            <w:tcW w:w="5098" w:type="dxa"/>
          </w:tcPr>
          <w:p w14:paraId="1EB3E1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FDD8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ЗАЕМЩИК</w:t>
            </w:r>
          </w:p>
        </w:tc>
      </w:tr>
      <w:tr w14:paraId="32AB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6628A9A9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(ФИОИП)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1FB1B8D5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0B53F804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534BF67D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Банковские реквизиты:</w:t>
            </w:r>
          </w:p>
          <w:p w14:paraId="4FB28ABF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65F63DD9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89535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р/с: </w:t>
            </w:r>
          </w:p>
          <w:p w14:paraId="76FBE183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к/с: </w:t>
            </w:r>
          </w:p>
          <w:p w14:paraId="6EEEE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</w:p>
          <w:p w14:paraId="7298A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_____________ / _____________________</w:t>
            </w:r>
          </w:p>
          <w:p w14:paraId="31A29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72CE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М.П.</w:t>
            </w:r>
          </w:p>
          <w:p w14:paraId="2524A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43E34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098" w:type="dxa"/>
          </w:tcPr>
          <w:p w14:paraId="47C2477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(НазваниеКонтр)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20FC2950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337137AF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2E78DBA6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477EB3A7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48806C1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5F019B9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598B9DDD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3692B176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ФИОКонтрДляПодписи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57E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_____________ / _____________________</w:t>
            </w:r>
          </w:p>
          <w:p w14:paraId="61BB302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62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</w:tr>
    </w:tbl>
    <w:p w14:paraId="7DCF86DB">
      <w:pPr>
        <w:pStyle w:val="5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850" w:right="849" w:bottom="1134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611CD"/>
    <w:multiLevelType w:val="multilevel"/>
    <w:tmpl w:val="13E611CD"/>
    <w:lvl w:ilvl="0" w:tentative="0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1D658E7"/>
    <w:multiLevelType w:val="multilevel"/>
    <w:tmpl w:val="21D658E7"/>
    <w:lvl w:ilvl="0" w:tentative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31689"/>
    <w:multiLevelType w:val="multilevel"/>
    <w:tmpl w:val="38431689"/>
    <w:lvl w:ilvl="0" w:tentative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27" w:hanging="4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AB454DE"/>
    <w:multiLevelType w:val="multilevel"/>
    <w:tmpl w:val="6AB454DE"/>
    <w:lvl w:ilvl="0" w:tentative="0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4B2974"/>
    <w:multiLevelType w:val="multilevel"/>
    <w:tmpl w:val="744B2974"/>
    <w:lvl w:ilvl="0" w:tentative="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BEB4BFF"/>
    <w:multiLevelType w:val="multilevel"/>
    <w:tmpl w:val="7BEB4BFF"/>
    <w:lvl w:ilvl="0" w:tentative="0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DF"/>
    <w:rsid w:val="00041A29"/>
    <w:rsid w:val="000D6D7F"/>
    <w:rsid w:val="000E25C0"/>
    <w:rsid w:val="000E3994"/>
    <w:rsid w:val="001F30CC"/>
    <w:rsid w:val="00205429"/>
    <w:rsid w:val="002255C4"/>
    <w:rsid w:val="0025066A"/>
    <w:rsid w:val="00294080"/>
    <w:rsid w:val="002A5917"/>
    <w:rsid w:val="002D2D15"/>
    <w:rsid w:val="002D70CE"/>
    <w:rsid w:val="002F6162"/>
    <w:rsid w:val="00310F41"/>
    <w:rsid w:val="003144C1"/>
    <w:rsid w:val="00337F38"/>
    <w:rsid w:val="003B2C3A"/>
    <w:rsid w:val="003E56FB"/>
    <w:rsid w:val="00427A50"/>
    <w:rsid w:val="004315E6"/>
    <w:rsid w:val="00435230"/>
    <w:rsid w:val="004813ED"/>
    <w:rsid w:val="00487789"/>
    <w:rsid w:val="004B5BB3"/>
    <w:rsid w:val="0054791C"/>
    <w:rsid w:val="00552183"/>
    <w:rsid w:val="005535F6"/>
    <w:rsid w:val="00574C0E"/>
    <w:rsid w:val="005768CB"/>
    <w:rsid w:val="005B3E94"/>
    <w:rsid w:val="005F62DF"/>
    <w:rsid w:val="006D4816"/>
    <w:rsid w:val="006E2E15"/>
    <w:rsid w:val="006F6F24"/>
    <w:rsid w:val="00711157"/>
    <w:rsid w:val="00791287"/>
    <w:rsid w:val="007A7A20"/>
    <w:rsid w:val="008A6FD7"/>
    <w:rsid w:val="00934267"/>
    <w:rsid w:val="0099104E"/>
    <w:rsid w:val="009C657E"/>
    <w:rsid w:val="00A23548"/>
    <w:rsid w:val="00A26F34"/>
    <w:rsid w:val="00BA3F24"/>
    <w:rsid w:val="00BA7DB7"/>
    <w:rsid w:val="00BF5227"/>
    <w:rsid w:val="00C212D9"/>
    <w:rsid w:val="00C7360C"/>
    <w:rsid w:val="00CA3277"/>
    <w:rsid w:val="00CF1B10"/>
    <w:rsid w:val="00D00AF7"/>
    <w:rsid w:val="00E307C4"/>
    <w:rsid w:val="00E43A7D"/>
    <w:rsid w:val="00F048E1"/>
    <w:rsid w:val="00F12DCE"/>
    <w:rsid w:val="00F1492B"/>
    <w:rsid w:val="00FE1B3D"/>
    <w:rsid w:val="00FF0647"/>
    <w:rsid w:val="5353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6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7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val="ru-RU" w:eastAsia="ru-RU" w:bidi="ar-SA"/>
    </w:rPr>
  </w:style>
  <w:style w:type="paragraph" w:customStyle="1" w:styleId="8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9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3420</Characters>
  <Lines>28</Lines>
  <Paragraphs>8</Paragraphs>
  <TotalTime>19</TotalTime>
  <ScaleCrop>false</ScaleCrop>
  <LinksUpToDate>false</LinksUpToDate>
  <CharactersWithSpaces>4012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2017-01-11T10:01:00Z</dcterms:created>
  <dc:creator>Компания "Референт"</dc:creator>
  <cp:lastModifiedBy>nadis</cp:lastModifiedBy>
  <dcterms:modified xsi:type="dcterms:W3CDTF">2024-10-15T12:06:24Z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5B60A16C649A4CBEB9F9B8876D17553D_12</vt:lpwstr>
  </property>
</Properties>
</file>